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25" w:rsidRPr="00AB2470" w:rsidRDefault="00E50D67" w:rsidP="00E50D67">
      <w:pPr>
        <w:jc w:val="center"/>
        <w:rPr>
          <w:rFonts w:ascii="Times New Roman" w:hAnsi="Times New Roman" w:cs="Times New Roman"/>
          <w:b/>
          <w:sz w:val="20"/>
          <w:szCs w:val="20"/>
        </w:rPr>
      </w:pPr>
      <w:r w:rsidRPr="00AB2470">
        <w:rPr>
          <w:rFonts w:ascii="Times New Roman" w:hAnsi="Times New Roman" w:cs="Times New Roman"/>
          <w:b/>
          <w:sz w:val="20"/>
          <w:szCs w:val="20"/>
        </w:rPr>
        <w:t>ПОВІДОМЛЕННЯ ПРО ПІДСУМКИ ГОЛОСУВАННЯ</w:t>
      </w:r>
    </w:p>
    <w:p w:rsidR="00E50D67" w:rsidRPr="00AB2470" w:rsidRDefault="00E50D67" w:rsidP="00E50D67">
      <w:pPr>
        <w:jc w:val="center"/>
        <w:rPr>
          <w:rFonts w:ascii="Times New Roman" w:hAnsi="Times New Roman" w:cs="Times New Roman"/>
          <w:b/>
          <w:sz w:val="20"/>
          <w:szCs w:val="20"/>
        </w:rPr>
      </w:pPr>
    </w:p>
    <w:p w:rsidR="00E50D67" w:rsidRPr="00AB2470" w:rsidRDefault="00E50D67" w:rsidP="00E50D6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Приватне акціонерне товариство «Українська акціонерна страхова компанія АСКА» (далі – ПрАТ «УАСК АСКА»), код ЄДРПОУ 134909997, місцезнаходження: 69005, м. Запоріжжя, вул. Перемоги, 97-А,</w:t>
      </w:r>
      <w:r w:rsidR="002057B6" w:rsidRPr="00AB2470">
        <w:rPr>
          <w:rFonts w:ascii="Times New Roman" w:hAnsi="Times New Roman" w:cs="Times New Roman"/>
          <w:sz w:val="20"/>
          <w:szCs w:val="20"/>
        </w:rPr>
        <w:t xml:space="preserve"> на виконання вимог ст. 45 Закону України «Про акціонерні товариства»</w:t>
      </w:r>
      <w:r w:rsidRPr="00AB2470">
        <w:rPr>
          <w:rFonts w:ascii="Times New Roman" w:hAnsi="Times New Roman" w:cs="Times New Roman"/>
          <w:sz w:val="20"/>
          <w:szCs w:val="20"/>
        </w:rPr>
        <w:t xml:space="preserve"> інформує про підсумки голосування щодо кожного питання порядку денного річних Загальних зборів, які були проведені 14 серпня 2020 року за </w:t>
      </w:r>
      <w:proofErr w:type="spellStart"/>
      <w:r w:rsidRPr="00AB2470">
        <w:rPr>
          <w:rFonts w:ascii="Times New Roman" w:hAnsi="Times New Roman" w:cs="Times New Roman"/>
          <w:sz w:val="20"/>
          <w:szCs w:val="20"/>
        </w:rPr>
        <w:t>адресою</w:t>
      </w:r>
      <w:proofErr w:type="spellEnd"/>
      <w:r w:rsidRPr="00AB2470">
        <w:rPr>
          <w:rFonts w:ascii="Times New Roman" w:hAnsi="Times New Roman" w:cs="Times New Roman"/>
          <w:sz w:val="20"/>
          <w:szCs w:val="20"/>
        </w:rPr>
        <w:t>: 69005, м. Запоріжжя, вул. Перемоги, 97-А, конференц-зал.</w:t>
      </w:r>
    </w:p>
    <w:p w:rsidR="00E50D67" w:rsidRPr="00AB2470" w:rsidRDefault="00E50D67" w:rsidP="00E50D67">
      <w:pPr>
        <w:spacing w:after="0" w:line="72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Час проведення Загальних зборів: 11:00 – 12:00.</w:t>
      </w:r>
    </w:p>
    <w:p w:rsidR="00E50D67" w:rsidRPr="00AB2470" w:rsidRDefault="00196897" w:rsidP="00FC5E79">
      <w:pPr>
        <w:pStyle w:val="a3"/>
        <w:numPr>
          <w:ilvl w:val="0"/>
          <w:numId w:val="1"/>
        </w:numPr>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xml:space="preserve"> Обрання членів Лічильної комісії, Голови та Секретаря чергових річних загальних зборів акціонерів ПрАТ “УАСК АСКА” та затвердження їх регламенту.</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xml:space="preserve"> Обрати запропонований склад робочих органів чергових річних загальних зборів акціонерів.</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Затвердити такий регламент роботи чергових річних загальних зборів:</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для доповідей з питань порядку денного – 15 хвилин.</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для співдоповідей – 10 хвилин.</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для питань та відповідей на них – 10 хвилин.</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Голосування з питань порядку денного здійснюється за принципом одна акція – один голос.</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Голосування з питань порядку денного проводиться з використанням бюлетенів для голосування.</w:t>
      </w:r>
    </w:p>
    <w:p w:rsidR="00196897" w:rsidRPr="00AB2470" w:rsidRDefault="00196897"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Результати голосування:</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w:t>
      </w:r>
      <w:r w:rsidRPr="00AB2470">
        <w:rPr>
          <w:rFonts w:ascii="Times New Roman" w:hAnsi="Times New Roman" w:cs="Times New Roman"/>
          <w:b/>
          <w:sz w:val="20"/>
          <w:szCs w:val="20"/>
        </w:rPr>
        <w:t xml:space="preserve"> </w:t>
      </w:r>
      <w:r w:rsidRPr="00AB2470">
        <w:rPr>
          <w:rFonts w:ascii="Times New Roman" w:hAnsi="Times New Roman" w:cs="Times New Roman"/>
          <w:sz w:val="20"/>
          <w:szCs w:val="20"/>
        </w:rPr>
        <w:t>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196897" w:rsidRPr="00AB2470" w:rsidRDefault="00196897" w:rsidP="00FC5E79">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FC5E79" w:rsidRPr="00AB2470" w:rsidRDefault="00196897"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w:t>
      </w:r>
      <w:r w:rsidR="00FC5E79" w:rsidRPr="00AB2470">
        <w:rPr>
          <w:rFonts w:ascii="Times New Roman" w:hAnsi="Times New Roman" w:cs="Times New Roman"/>
          <w:sz w:val="20"/>
          <w:szCs w:val="20"/>
        </w:rPr>
        <w:t xml:space="preserve"> </w:t>
      </w:r>
      <w:r w:rsidR="00FC5E79" w:rsidRPr="00AB2470">
        <w:rPr>
          <w:rFonts w:ascii="Times New Roman" w:hAnsi="Times New Roman" w:cs="Times New Roman"/>
          <w:b/>
          <w:sz w:val="20"/>
          <w:szCs w:val="20"/>
        </w:rPr>
        <w:t>Обрати для проведення цих Загальних зборів акціонерів Товариства Лічильну комісію у складі:</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w:t>
      </w:r>
      <w:r w:rsidRPr="00AB2470">
        <w:rPr>
          <w:rFonts w:ascii="Times New Roman" w:hAnsi="Times New Roman" w:cs="Times New Roman"/>
          <w:b/>
          <w:sz w:val="20"/>
          <w:szCs w:val="20"/>
        </w:rPr>
        <w:tab/>
        <w:t>Левчук Людмили Володимирівни;</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w:t>
      </w:r>
      <w:r w:rsidRPr="00AB2470">
        <w:rPr>
          <w:rFonts w:ascii="Times New Roman" w:hAnsi="Times New Roman" w:cs="Times New Roman"/>
          <w:b/>
          <w:sz w:val="20"/>
          <w:szCs w:val="20"/>
        </w:rPr>
        <w:tab/>
        <w:t>Лапай Олени Валеріївни.</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 xml:space="preserve">Головою Загальних зборів акціонерів ПрАТ «УАСК АСКА» - </w:t>
      </w:r>
      <w:proofErr w:type="spellStart"/>
      <w:r w:rsidRPr="00AB2470">
        <w:rPr>
          <w:rFonts w:ascii="Times New Roman" w:hAnsi="Times New Roman" w:cs="Times New Roman"/>
          <w:b/>
          <w:sz w:val="20"/>
          <w:szCs w:val="20"/>
        </w:rPr>
        <w:t>Сичік</w:t>
      </w:r>
      <w:proofErr w:type="spellEnd"/>
      <w:r w:rsidRPr="00AB2470">
        <w:rPr>
          <w:rFonts w:ascii="Times New Roman" w:hAnsi="Times New Roman" w:cs="Times New Roman"/>
          <w:b/>
          <w:sz w:val="20"/>
          <w:szCs w:val="20"/>
        </w:rPr>
        <w:t xml:space="preserve"> Вікторію Євгенівну;</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 xml:space="preserve">Секретарем Загальних зборів акціонерів ПрАТ «УАСК АСКА» - </w:t>
      </w:r>
      <w:proofErr w:type="spellStart"/>
      <w:r w:rsidRPr="00AB2470">
        <w:rPr>
          <w:rFonts w:ascii="Times New Roman" w:hAnsi="Times New Roman" w:cs="Times New Roman"/>
          <w:b/>
          <w:sz w:val="20"/>
          <w:szCs w:val="20"/>
        </w:rPr>
        <w:t>Мультан</w:t>
      </w:r>
      <w:proofErr w:type="spellEnd"/>
      <w:r w:rsidRPr="00AB2470">
        <w:rPr>
          <w:rFonts w:ascii="Times New Roman" w:hAnsi="Times New Roman" w:cs="Times New Roman"/>
          <w:b/>
          <w:sz w:val="20"/>
          <w:szCs w:val="20"/>
        </w:rPr>
        <w:t xml:space="preserve"> Ольгу Валеріївну;</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Затвердити такий регламент роботи Загальних зборів акціонерів Товариства:</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для доповідей з питань порядку денного – 15 хвилин.</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для співдоповідей – 10 хвилин.</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для питань та відповідей на них – 10 хвилин.</w:t>
      </w:r>
    </w:p>
    <w:p w:rsidR="00FC5E79"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Голосування з питань порядку денного здійснюється за принципом одна акція – один голос.</w:t>
      </w:r>
    </w:p>
    <w:p w:rsidR="00196897" w:rsidRPr="00AB2470" w:rsidRDefault="00FC5E79" w:rsidP="00FC5E79">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Голосування з питань порядку денного проводиться з використанням бюлетенів для голосування.</w:t>
      </w:r>
    </w:p>
    <w:p w:rsidR="00FC5E79" w:rsidRPr="00AB2470" w:rsidRDefault="00FC5E79" w:rsidP="00FC5E79">
      <w:pPr>
        <w:pStyle w:val="a3"/>
        <w:spacing w:after="0" w:line="240" w:lineRule="auto"/>
        <w:ind w:left="714"/>
        <w:jc w:val="both"/>
        <w:rPr>
          <w:rFonts w:ascii="Times New Roman" w:hAnsi="Times New Roman" w:cs="Times New Roman"/>
          <w:b/>
          <w:sz w:val="20"/>
          <w:szCs w:val="20"/>
        </w:rPr>
      </w:pPr>
    </w:p>
    <w:p w:rsidR="00FC5E79" w:rsidRPr="00AB2470" w:rsidRDefault="00FC5E79" w:rsidP="00FC5E79">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sz w:val="20"/>
          <w:szCs w:val="20"/>
        </w:rPr>
        <w:t xml:space="preserve"> </w:t>
      </w:r>
      <w:r w:rsidRPr="00AB2470">
        <w:rPr>
          <w:rFonts w:ascii="Times New Roman" w:hAnsi="Times New Roman" w:cs="Times New Roman"/>
          <w:b/>
          <w:sz w:val="20"/>
          <w:szCs w:val="20"/>
        </w:rPr>
        <w:t>Розгляд Звіту Генерального директора ПрАТ “УАСК АСКА” про підсумки фінансово-господарської діяльності ПрАТ “УАСК АСКА” у 2019 році та прийняття рішення за результатами його розгляду.</w:t>
      </w:r>
    </w:p>
    <w:p w:rsidR="00FC5E79" w:rsidRPr="00AB2470" w:rsidRDefault="00FC5E79" w:rsidP="00FC5E79">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xml:space="preserve"> Затвердити Звіт Генерального директора про підсумки фінансово-господарської діяльності ПрАТ «УАСК АСКА» у 2019  році (додається).</w:t>
      </w:r>
    </w:p>
    <w:p w:rsidR="00FC5E79" w:rsidRPr="00AB2470" w:rsidRDefault="00FC5E79" w:rsidP="00FC5E79">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FC5E79" w:rsidRPr="00AB2470" w:rsidRDefault="00FC5E79" w:rsidP="00FC5E79">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FC5E79" w:rsidRPr="00AB2470" w:rsidRDefault="00FC5E79" w:rsidP="00FC5E79">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FC5E79" w:rsidRPr="00AB2470" w:rsidRDefault="00FC5E79" w:rsidP="00FC5E79">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FC5E79" w:rsidRPr="00AB2470" w:rsidRDefault="00FC5E79" w:rsidP="00FC5E79">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E50D67" w:rsidRPr="00AB2470" w:rsidRDefault="00FC5E79" w:rsidP="00FC5E79">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u w:val="single"/>
        </w:rPr>
        <w:t>Вирішили:</w:t>
      </w:r>
      <w:r w:rsidRPr="00AB2470">
        <w:rPr>
          <w:rFonts w:ascii="Times New Roman" w:hAnsi="Times New Roman" w:cs="Times New Roman"/>
          <w:b/>
          <w:sz w:val="20"/>
          <w:szCs w:val="20"/>
        </w:rPr>
        <w:t xml:space="preserve"> Затвердити Звіт Генерального директора про підсумки фінансово-господарської діяльності ПрАТ «УАСК АСКА» у 2019  році (додається).</w:t>
      </w:r>
    </w:p>
    <w:p w:rsidR="00FC5E79" w:rsidRPr="00AB2470" w:rsidRDefault="00FC5E79" w:rsidP="00FC5E79">
      <w:pPr>
        <w:spacing w:after="0" w:line="240" w:lineRule="auto"/>
        <w:ind w:firstLine="284"/>
        <w:jc w:val="both"/>
        <w:rPr>
          <w:rFonts w:ascii="Times New Roman" w:hAnsi="Times New Roman" w:cs="Times New Roman"/>
          <w:b/>
          <w:sz w:val="20"/>
          <w:szCs w:val="20"/>
        </w:rPr>
      </w:pPr>
    </w:p>
    <w:p w:rsidR="00FC5E79" w:rsidRPr="00AB2470" w:rsidRDefault="00FC5E79" w:rsidP="0066291A">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rPr>
        <w:t xml:space="preserve">Питання, винесене на голосування: </w:t>
      </w:r>
      <w:r w:rsidR="0066291A" w:rsidRPr="00AB2470">
        <w:rPr>
          <w:rFonts w:ascii="Times New Roman" w:hAnsi="Times New Roman" w:cs="Times New Roman"/>
          <w:b/>
          <w:sz w:val="20"/>
          <w:szCs w:val="20"/>
        </w:rPr>
        <w:t>Розгляд Звіту Наглядової Ради ПрАТ “УАСК АСКА” про підсумки фінансово-господарської діяльності ПрАТ “УАСК АСКА” у 2019 році та прийняття рішення за результатами його розгляду.</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lastRenderedPageBreak/>
        <w:t>Проект рішення:</w:t>
      </w:r>
      <w:r w:rsidRPr="00AB2470">
        <w:rPr>
          <w:rFonts w:ascii="Times New Roman" w:hAnsi="Times New Roman" w:cs="Times New Roman"/>
          <w:sz w:val="20"/>
          <w:szCs w:val="20"/>
        </w:rPr>
        <w:t xml:space="preserve"> Затвердити Звіт Наглядової Ради про підсумки фінансово-господарської діяльності Товариства за 2019 рік (додається).</w:t>
      </w:r>
    </w:p>
    <w:p w:rsidR="00F3475D" w:rsidRPr="00AB2470" w:rsidRDefault="00F3475D" w:rsidP="0066291A">
      <w:pPr>
        <w:spacing w:after="0" w:line="240" w:lineRule="auto"/>
        <w:ind w:firstLine="284"/>
        <w:jc w:val="both"/>
        <w:rPr>
          <w:rFonts w:ascii="Times New Roman" w:hAnsi="Times New Roman" w:cs="Times New Roman"/>
          <w:sz w:val="20"/>
          <w:szCs w:val="20"/>
        </w:rPr>
      </w:pP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66291A" w:rsidRPr="00AB2470" w:rsidRDefault="0066291A" w:rsidP="0066291A">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w:t>
      </w:r>
      <w:r w:rsidRPr="00AB2470">
        <w:rPr>
          <w:rFonts w:ascii="Times New Roman" w:hAnsi="Times New Roman" w:cs="Times New Roman"/>
          <w:sz w:val="20"/>
          <w:szCs w:val="20"/>
        </w:rPr>
        <w:t xml:space="preserve"> </w:t>
      </w:r>
      <w:r w:rsidRPr="00AB2470">
        <w:rPr>
          <w:rFonts w:ascii="Times New Roman" w:hAnsi="Times New Roman" w:cs="Times New Roman"/>
          <w:b/>
          <w:sz w:val="20"/>
          <w:szCs w:val="20"/>
        </w:rPr>
        <w:t>Затвердити Звіт Наглядової Ради про підсумки фінансово-господарської діяльності Товариства за 2019 рік (додається).</w:t>
      </w:r>
    </w:p>
    <w:p w:rsidR="00F3475D" w:rsidRPr="00AB2470" w:rsidRDefault="00F3475D" w:rsidP="0066291A">
      <w:pPr>
        <w:spacing w:after="0" w:line="240" w:lineRule="auto"/>
        <w:ind w:firstLine="284"/>
        <w:jc w:val="both"/>
        <w:rPr>
          <w:rFonts w:ascii="Times New Roman" w:hAnsi="Times New Roman" w:cs="Times New Roman"/>
          <w:b/>
          <w:sz w:val="20"/>
          <w:szCs w:val="20"/>
        </w:rPr>
      </w:pPr>
    </w:p>
    <w:p w:rsidR="0066291A" w:rsidRPr="00AB2470" w:rsidRDefault="0066291A" w:rsidP="0066291A">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 xml:space="preserve">Питання, винесене на голосування: </w:t>
      </w:r>
      <w:r w:rsidRPr="00AB2470">
        <w:rPr>
          <w:rFonts w:ascii="Times New Roman" w:hAnsi="Times New Roman" w:cs="Times New Roman"/>
          <w:b/>
          <w:sz w:val="20"/>
          <w:szCs w:val="20"/>
        </w:rPr>
        <w:t>Затвердження рішення Наглядової ради про обрання (призначення) аудитора для проведення аудиторської перевірки  фінансової звітності ПрАТ «УАСК АСКА» на 2019– 2021 р. Визначення умов співпраці з обраним аудитором.</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 xml:space="preserve">Проект рішення: </w:t>
      </w:r>
      <w:r w:rsidRPr="00AB2470">
        <w:rPr>
          <w:rFonts w:ascii="Times New Roman" w:hAnsi="Times New Roman" w:cs="Times New Roman"/>
          <w:sz w:val="20"/>
          <w:szCs w:val="20"/>
        </w:rPr>
        <w:t>Схвалити рішення Наглядової ради ПрАТ «УАСК АСКА» про обрання (призначення) аудитора для проведення аудиторської перевірки фінансової звітності Товариства за 2019 рік - ТОВ «АФ «</w:t>
      </w:r>
      <w:proofErr w:type="spellStart"/>
      <w:r w:rsidRPr="00AB2470">
        <w:rPr>
          <w:rFonts w:ascii="Times New Roman" w:hAnsi="Times New Roman" w:cs="Times New Roman"/>
          <w:sz w:val="20"/>
          <w:szCs w:val="20"/>
        </w:rPr>
        <w:t>Євроаудит</w:t>
      </w:r>
      <w:proofErr w:type="spellEnd"/>
      <w:r w:rsidRPr="00AB2470">
        <w:rPr>
          <w:rFonts w:ascii="Times New Roman" w:hAnsi="Times New Roman" w:cs="Times New Roman"/>
          <w:sz w:val="20"/>
          <w:szCs w:val="20"/>
        </w:rPr>
        <w:t>», а також на 2020-2021 роки.</w:t>
      </w:r>
    </w:p>
    <w:p w:rsidR="00E50D67"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Визначити основні умови співпраці у проекті договору (додається).</w:t>
      </w:r>
    </w:p>
    <w:p w:rsidR="00F3475D" w:rsidRPr="00AB2470" w:rsidRDefault="00F3475D" w:rsidP="0066291A">
      <w:pPr>
        <w:spacing w:after="0" w:line="240" w:lineRule="auto"/>
        <w:ind w:firstLine="284"/>
        <w:jc w:val="both"/>
        <w:rPr>
          <w:rFonts w:ascii="Times New Roman" w:hAnsi="Times New Roman" w:cs="Times New Roman"/>
          <w:sz w:val="20"/>
          <w:szCs w:val="20"/>
        </w:rPr>
      </w:pP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66291A" w:rsidRPr="00AB2470" w:rsidRDefault="0066291A" w:rsidP="0066291A">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66291A" w:rsidRPr="00AB2470" w:rsidRDefault="0066291A" w:rsidP="0066291A">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w:t>
      </w:r>
      <w:r w:rsidRPr="00AB2470">
        <w:rPr>
          <w:rFonts w:ascii="Times New Roman" w:hAnsi="Times New Roman" w:cs="Times New Roman"/>
          <w:sz w:val="20"/>
          <w:szCs w:val="20"/>
        </w:rPr>
        <w:t xml:space="preserve"> </w:t>
      </w:r>
      <w:r w:rsidRPr="00AB2470">
        <w:rPr>
          <w:rFonts w:ascii="Times New Roman" w:hAnsi="Times New Roman" w:cs="Times New Roman"/>
          <w:b/>
          <w:sz w:val="20"/>
          <w:szCs w:val="20"/>
        </w:rPr>
        <w:t>Схвалити рішення Наглядової ради ПрАТ «УАСК АСКА» про обрання (призначення) аудитора для проведення аудиторської перевірки фінансової звітності Товариства за 2019 рік - ТОВ «АФ «</w:t>
      </w:r>
      <w:proofErr w:type="spellStart"/>
      <w:r w:rsidRPr="00AB2470">
        <w:rPr>
          <w:rFonts w:ascii="Times New Roman" w:hAnsi="Times New Roman" w:cs="Times New Roman"/>
          <w:b/>
          <w:sz w:val="20"/>
          <w:szCs w:val="20"/>
        </w:rPr>
        <w:t>Євроаудит</w:t>
      </w:r>
      <w:proofErr w:type="spellEnd"/>
      <w:r w:rsidRPr="00AB2470">
        <w:rPr>
          <w:rFonts w:ascii="Times New Roman" w:hAnsi="Times New Roman" w:cs="Times New Roman"/>
          <w:b/>
          <w:sz w:val="20"/>
          <w:szCs w:val="20"/>
        </w:rPr>
        <w:t>», а також на 2020-2021 роки.</w:t>
      </w:r>
    </w:p>
    <w:p w:rsidR="0066291A" w:rsidRPr="00AB2470" w:rsidRDefault="0066291A" w:rsidP="0066291A">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Визначити основні умови співпраці у проекті договору (додається).</w:t>
      </w:r>
    </w:p>
    <w:p w:rsidR="0066291A" w:rsidRPr="00AB2470" w:rsidRDefault="0066291A" w:rsidP="0066291A">
      <w:pPr>
        <w:spacing w:after="0" w:line="240" w:lineRule="auto"/>
        <w:ind w:firstLine="284"/>
        <w:jc w:val="both"/>
        <w:rPr>
          <w:rFonts w:ascii="Times New Roman" w:hAnsi="Times New Roman" w:cs="Times New Roman"/>
          <w:b/>
          <w:sz w:val="20"/>
          <w:szCs w:val="20"/>
        </w:rPr>
      </w:pPr>
    </w:p>
    <w:p w:rsidR="0066291A" w:rsidRPr="00AB2470" w:rsidRDefault="007C4407" w:rsidP="007C4407">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xml:space="preserve"> Розгляд висновків зовнішнього аудитора та затвердження заходів за результатами його розгляду.</w:t>
      </w:r>
    </w:p>
    <w:p w:rsidR="007C4407" w:rsidRPr="00AB2470" w:rsidRDefault="007C4407" w:rsidP="007C440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 xml:space="preserve">Проект рішення: </w:t>
      </w:r>
      <w:r w:rsidRPr="00AB2470">
        <w:rPr>
          <w:rFonts w:ascii="Times New Roman" w:hAnsi="Times New Roman" w:cs="Times New Roman"/>
          <w:sz w:val="20"/>
          <w:szCs w:val="20"/>
        </w:rPr>
        <w:t>Прийняти до уваги Аудиторський висновок (звіт незалежного аудитора) ТОВ «АФ «</w:t>
      </w:r>
      <w:proofErr w:type="spellStart"/>
      <w:r w:rsidRPr="00AB2470">
        <w:rPr>
          <w:rFonts w:ascii="Times New Roman" w:hAnsi="Times New Roman" w:cs="Times New Roman"/>
          <w:sz w:val="20"/>
          <w:szCs w:val="20"/>
        </w:rPr>
        <w:t>Євроаудит</w:t>
      </w:r>
      <w:proofErr w:type="spellEnd"/>
      <w:r w:rsidRPr="00AB2470">
        <w:rPr>
          <w:rFonts w:ascii="Times New Roman" w:hAnsi="Times New Roman" w:cs="Times New Roman"/>
          <w:sz w:val="20"/>
          <w:szCs w:val="20"/>
        </w:rPr>
        <w:t>» щодо фінансової звітності ПрАТ «УАСК АСКА» за 2019 р. (додається).</w:t>
      </w:r>
    </w:p>
    <w:p w:rsidR="00B3492A" w:rsidRPr="00AB2470" w:rsidRDefault="00B3492A" w:rsidP="007C4407">
      <w:pPr>
        <w:spacing w:after="0" w:line="240" w:lineRule="auto"/>
        <w:ind w:firstLine="284"/>
        <w:jc w:val="both"/>
        <w:rPr>
          <w:rFonts w:ascii="Times New Roman" w:hAnsi="Times New Roman" w:cs="Times New Roman"/>
          <w:sz w:val="20"/>
          <w:szCs w:val="20"/>
        </w:rPr>
      </w:pPr>
    </w:p>
    <w:p w:rsidR="007C4407" w:rsidRPr="00AB2470" w:rsidRDefault="007C4407" w:rsidP="007C440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7C4407" w:rsidRPr="00AB2470" w:rsidRDefault="007C4407" w:rsidP="007C440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7C4407" w:rsidRPr="00AB2470" w:rsidRDefault="007C4407" w:rsidP="007C440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7C4407" w:rsidRPr="00AB2470" w:rsidRDefault="007C4407" w:rsidP="007C440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 xml:space="preserve">«утримались» </w:t>
      </w:r>
      <w:r w:rsidRPr="00AB2470">
        <w:rPr>
          <w:rFonts w:ascii="Times New Roman" w:hAnsi="Times New Roman" w:cs="Times New Roman"/>
          <w:sz w:val="20"/>
          <w:szCs w:val="20"/>
        </w:rPr>
        <w:t>- 0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7C4407" w:rsidRPr="00AB2470" w:rsidRDefault="007C4407" w:rsidP="007C4407">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7C4407" w:rsidRPr="00AB2470" w:rsidRDefault="007C4407" w:rsidP="007C4407">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 Прийняти до уваги Аудиторський висновок (звіт незалежного аудитора) ТОВ «АФ «</w:t>
      </w:r>
      <w:proofErr w:type="spellStart"/>
      <w:r w:rsidRPr="00AB2470">
        <w:rPr>
          <w:rFonts w:ascii="Times New Roman" w:hAnsi="Times New Roman" w:cs="Times New Roman"/>
          <w:b/>
          <w:sz w:val="20"/>
          <w:szCs w:val="20"/>
        </w:rPr>
        <w:t>Євроаудит</w:t>
      </w:r>
      <w:proofErr w:type="spellEnd"/>
      <w:r w:rsidRPr="00AB2470">
        <w:rPr>
          <w:rFonts w:ascii="Times New Roman" w:hAnsi="Times New Roman" w:cs="Times New Roman"/>
          <w:b/>
          <w:sz w:val="20"/>
          <w:szCs w:val="20"/>
        </w:rPr>
        <w:t>» щодо фінансової звітності ПрАТ «УАСК АСКА» за 2019 р. (додається).</w:t>
      </w:r>
    </w:p>
    <w:p w:rsidR="007C4407" w:rsidRPr="00AB2470" w:rsidRDefault="007C4407" w:rsidP="007C4407">
      <w:pPr>
        <w:spacing w:after="0" w:line="240" w:lineRule="auto"/>
        <w:ind w:firstLine="284"/>
        <w:jc w:val="both"/>
        <w:rPr>
          <w:rFonts w:ascii="Times New Roman" w:hAnsi="Times New Roman" w:cs="Times New Roman"/>
          <w:b/>
          <w:sz w:val="20"/>
          <w:szCs w:val="20"/>
        </w:rPr>
      </w:pPr>
    </w:p>
    <w:p w:rsidR="007C4407" w:rsidRPr="00AB2470" w:rsidRDefault="007C4407" w:rsidP="007C4407">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Затвердження річного звіту ПрАТ “УАСК АСКА” за 2019 рік.</w:t>
      </w:r>
    </w:p>
    <w:p w:rsidR="007C4407" w:rsidRPr="00AB2470" w:rsidRDefault="007C4407" w:rsidP="007C4407">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Затвердити річний звіт ПрАТ “УАСК АСКА” за 2019 рік (додається).</w:t>
      </w:r>
    </w:p>
    <w:p w:rsidR="00B3492A" w:rsidRPr="00AB2470" w:rsidRDefault="00B3492A" w:rsidP="007C4407">
      <w:pPr>
        <w:pStyle w:val="a3"/>
        <w:spacing w:after="0" w:line="240" w:lineRule="auto"/>
        <w:ind w:left="0" w:firstLine="284"/>
        <w:jc w:val="both"/>
        <w:rPr>
          <w:rFonts w:ascii="Times New Roman" w:hAnsi="Times New Roman" w:cs="Times New Roman"/>
          <w:sz w:val="20"/>
          <w:szCs w:val="20"/>
        </w:rPr>
      </w:pPr>
    </w:p>
    <w:p w:rsidR="007C4407" w:rsidRPr="00AB2470" w:rsidRDefault="007C4407" w:rsidP="007C4407">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7C4407" w:rsidRPr="00AB2470" w:rsidRDefault="007C4407" w:rsidP="007C4407">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7C4407" w:rsidRPr="00AB2470" w:rsidRDefault="007C4407" w:rsidP="007C4407">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7C4407" w:rsidRPr="00AB2470" w:rsidRDefault="007C4407" w:rsidP="007C4407">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b/>
          <w:sz w:val="20"/>
          <w:szCs w:val="20"/>
        </w:rPr>
        <w:lastRenderedPageBreak/>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7C4407" w:rsidRPr="00AB2470" w:rsidRDefault="007C4407" w:rsidP="007C4407">
      <w:pPr>
        <w:pStyle w:val="a3"/>
        <w:spacing w:after="0" w:line="240" w:lineRule="auto"/>
        <w:ind w:left="0"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7C4407" w:rsidRPr="00AB2470" w:rsidRDefault="007C4407" w:rsidP="007C4407">
      <w:pPr>
        <w:pStyle w:val="a3"/>
        <w:spacing w:after="0" w:line="240" w:lineRule="auto"/>
        <w:ind w:left="0"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w:t>
      </w:r>
      <w:r w:rsidR="009217AF" w:rsidRPr="00AB2470">
        <w:rPr>
          <w:rFonts w:ascii="Times New Roman" w:hAnsi="Times New Roman" w:cs="Times New Roman"/>
          <w:b/>
          <w:sz w:val="20"/>
          <w:szCs w:val="20"/>
        </w:rPr>
        <w:t xml:space="preserve"> Затвердити річний звіт ПрАТ “УАСК АСКА” за 2019 рік (додається).</w:t>
      </w:r>
    </w:p>
    <w:p w:rsidR="009217AF" w:rsidRPr="00AB2470" w:rsidRDefault="009217AF" w:rsidP="007C4407">
      <w:pPr>
        <w:pStyle w:val="a3"/>
        <w:spacing w:after="0" w:line="240" w:lineRule="auto"/>
        <w:ind w:left="0" w:firstLine="284"/>
        <w:jc w:val="both"/>
        <w:rPr>
          <w:rFonts w:ascii="Times New Roman" w:hAnsi="Times New Roman" w:cs="Times New Roman"/>
          <w:b/>
          <w:sz w:val="20"/>
          <w:szCs w:val="20"/>
        </w:rPr>
      </w:pPr>
    </w:p>
    <w:p w:rsidR="009217AF" w:rsidRPr="00AB2470" w:rsidRDefault="009217AF" w:rsidP="009217AF">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Затвердження порядку покриття збитку за підсумками роботи ПрАТ “УАСК АСКА” у 2019 році.</w:t>
      </w:r>
    </w:p>
    <w:p w:rsidR="009217AF" w:rsidRPr="00AB2470" w:rsidRDefault="009217AF" w:rsidP="009217AF">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Збиток, отриманий Товариством за підсумками роботи ПрАТ «УАСК АСКА» у 2019 році, покрити за рахунок прибутків майбутніх періодів.</w:t>
      </w:r>
    </w:p>
    <w:p w:rsidR="00B3492A" w:rsidRPr="00AB2470" w:rsidRDefault="00B3492A" w:rsidP="009217AF">
      <w:pPr>
        <w:spacing w:after="0" w:line="240" w:lineRule="auto"/>
        <w:ind w:firstLine="284"/>
        <w:jc w:val="both"/>
        <w:rPr>
          <w:rFonts w:ascii="Times New Roman" w:hAnsi="Times New Roman" w:cs="Times New Roman"/>
          <w:sz w:val="20"/>
          <w:szCs w:val="20"/>
        </w:rPr>
      </w:pPr>
    </w:p>
    <w:p w:rsidR="009217AF" w:rsidRPr="00AB2470" w:rsidRDefault="009217AF" w:rsidP="009217AF">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9217AF" w:rsidRPr="00AB2470" w:rsidRDefault="009217AF" w:rsidP="009217AF">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9217AF" w:rsidRPr="00AB2470" w:rsidRDefault="009217AF" w:rsidP="009217AF">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9217AF" w:rsidRPr="00AB2470" w:rsidRDefault="009217AF" w:rsidP="009217AF">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9217AF" w:rsidRPr="00AB2470" w:rsidRDefault="009217AF" w:rsidP="009217AF">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9217AF" w:rsidRPr="00AB2470" w:rsidRDefault="009217AF" w:rsidP="009217AF">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w:t>
      </w:r>
      <w:r w:rsidR="009A0CDA" w:rsidRPr="00AB2470">
        <w:rPr>
          <w:rFonts w:ascii="Times New Roman" w:hAnsi="Times New Roman" w:cs="Times New Roman"/>
          <w:sz w:val="20"/>
          <w:szCs w:val="20"/>
        </w:rPr>
        <w:t xml:space="preserve"> </w:t>
      </w:r>
      <w:r w:rsidR="009A0CDA" w:rsidRPr="00AB2470">
        <w:rPr>
          <w:rFonts w:ascii="Times New Roman" w:hAnsi="Times New Roman" w:cs="Times New Roman"/>
          <w:b/>
          <w:sz w:val="20"/>
          <w:szCs w:val="20"/>
        </w:rPr>
        <w:t>Збиток, отриманий Товариством за підсумками роботи ПрАТ «УАСК АСКА» у 2019 році, покрити за рахунок прибутків майбутніх періодів.</w:t>
      </w:r>
    </w:p>
    <w:p w:rsidR="002057B6" w:rsidRPr="00AB2470" w:rsidRDefault="002057B6" w:rsidP="009217AF">
      <w:pPr>
        <w:spacing w:after="0" w:line="240" w:lineRule="auto"/>
        <w:ind w:firstLine="284"/>
        <w:jc w:val="both"/>
        <w:rPr>
          <w:rFonts w:ascii="Times New Roman" w:hAnsi="Times New Roman" w:cs="Times New Roman"/>
          <w:b/>
          <w:sz w:val="20"/>
          <w:szCs w:val="20"/>
        </w:rPr>
      </w:pPr>
    </w:p>
    <w:p w:rsidR="002057B6" w:rsidRPr="00AB2470" w:rsidRDefault="002057B6" w:rsidP="002057B6">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Про погодження вчинених значних правочинів, щодо яких є заінтересованість.</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8.1.</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ПАВЛОГРАДВУГІЛЛЯ» (код ЄДРПОУ 00178353), а саме: договір добровільного страхування  майна № 3452529 та всі зміни до даного Договору, із страховою сумою 14 932 239 980,03 (Чотирнадцять мільярдів дев'ятсот тридцять два мільйони двісті тридцять дев’ять тисяч дев’ятсот вісімдесят гривень 03 копійки),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14 932 239 980,03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8.2.</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ПАВЛОГРАДВУГІЛЛЯ» (код ЄДРПОУ 00178353), а саме: договір добровільного страхування  майна № 3439348 та всі змін до даного Договору, із страховою сумою 7 291 459 973,00 (Сім мільярдів двісті дев’яносто один мільйон чотириста п’ятдесят дев’ять  тисяч дев’ятсот сімдесят три гривні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7 291 459 973,00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8.3.</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ПАВЛОГРАДВУГІЛЛЯ» (код ЄДРПОУ 00178353), а саме: договір добровільного страхування  майна № 3504186 та всі зміни до даного Договору, із страховою сумою 12 202 816 807,00 (Дванадцять мільярдів двісті два мільйони вісімсот шістнадцять тисяч  вісімсот сім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12 202 816 807,00грн.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8.4.</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«Міжрегіональний Промисловий  Союз» (код ЄДРПОУ 31577638), а саме: договір добровільного страхування  залізничного транспорту  № 3439336 та всі зміни до даного Договору, із страховою сумою 1 366 982 634,56 (Один  мільярд триста шістдесят шість мільйонів дев’ятсот вісімдесят дві тисячі шістсот тридцять чотири гривень 56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1 366 982 634,56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8.5.</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«ЛЕМТРАНС» (код ЄДРПОУ 30600592), а саме: договір добровільного страхування  залізничного транспорту  № 3439333 та всі зміни до даного Договору, із страховою сумою 1 583 852 177,75 (Один  мільярд п’ятсот вісімдесят три мільйони вісімсот п’ятдесят дві тисячі сто сімдесят сім гривень 75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1 583 852 177,75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8.6.</w:t>
      </w:r>
      <w:r w:rsidRPr="00AB2470">
        <w:rPr>
          <w:rFonts w:ascii="Times New Roman" w:hAnsi="Times New Roman" w:cs="Times New Roman"/>
          <w:sz w:val="20"/>
          <w:szCs w:val="20"/>
        </w:rPr>
        <w:tab/>
        <w:t xml:space="preserve">Схвалити вчинений Товариством значний правочин, який одночасно є правочином із заінтересованістю, з Товариством з обмеженою відповідальністю  «ЛЕМТРАНС» (код ЄДРПОУ 30600592), а саме: договір добровільного страхування  залізничного транспорту  № 3439334 та всі зміни до даного </w:t>
      </w:r>
      <w:r w:rsidRPr="00AB2470">
        <w:rPr>
          <w:rFonts w:ascii="Times New Roman" w:hAnsi="Times New Roman" w:cs="Times New Roman"/>
          <w:sz w:val="20"/>
          <w:szCs w:val="20"/>
        </w:rPr>
        <w:lastRenderedPageBreak/>
        <w:t>Договору, із страховою сумою 1 307 901 793,96 (Один  мільярд триста сім мільйонів дев’ятсот одна тисяча сімсот дев’яносто три гривні 96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1 307 901 793,96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8.7.</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«ЛЕМТРАНС» (код ЄДРПОУ 30600592), а саме: договір добровільного страхування  залізничного транспорту  № 3439339 та всі зміни до даного Договору, із страховою сумою 1 507 832 489,67 (Один  мільярд п’ятсот  сім мільйонів вісімсот тридцять дві тисячі чотириста вісімдесят дев’ять гривень 67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1 507 832 489,67грн.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8.8.</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«ДТЕК ДОБРОПІЛЛЯВУГІЛЛЯ» (код ЄДРПОУ 37014600 ), а саме: договір добровільного страхування  майна № 3452528 та всі зміни до даного Договору, із страховою сумою 4 145 698 869,24 (Чотири мільярди сто сорок п’ять мільйонів шістсот дев’яносто вісім тисяч вісімсот шістдесят дев’ять гривень 24 копійки),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4 145 698 869,24грн.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8.9.</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Акціонерним товариством «ДТЕК ДНІПРОВСЬКІ ЕЛЕКТРОМЕРЕЖІ» (код ЄДРПОУ 23359034), а саме: договір добровільного страхування  майна № 3439346 та всі зміни до даного Договору, із страховою сумою 16 683 823 400,00 (Шістнадцять мільярдів шістсот вісімдесят три мільйони вісімсот двадцять три тисячі чотириста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16 683 823 400,00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8.10.</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Акціонерним товариством «ДТЕК ДНІПРОВСЬКІ ЕЛЕКТРОМЕРЕЖІ» (код ЄДРПОУ 23359034), а саме: договір добровільного страхування  майна № 3504125 та всі зміни до даного Договору, із страховою сумою 5 957 313 224,00 (П’ять мільярдів дев’ятсот п’ятдесят сім мільйонів триста тринадцять тисяч двісті двадцять чотири гривні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5 957 313 224,00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8.11.</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Акціонерним товариством «ДТЕК ДНІПРОВСЬКІ ЕЛЕКТРОМЕРЕЖІ» (код ЄДРПОУ 23359034), а саме: договір добровільного страхування  майна № 3504202  та всі зміни до даного Договору, із страховою сумою 6 899 725 288,00 (Шість мільярдів вісімсот дев’яносто дев’ять мільйонів сімсот двадцять п’ять тисяч двісті вісімдесят вісім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6 899 725 288,00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8.12.</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КИЇВСЬКІ ЕЛЕКТРОМЕРЕЖІ» (код ЄДРПОУ 9322277), а саме: договір добровільного страхування  майна № 3504126  та всі зміни до даного Договору, із страховою сумою 4 267 319 020,00 (Чотири  мільярди двісті шістдесят сім мільйонів триста дев’ятнадцять тисяч двадцять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4 267 319 020,00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8.13.</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КИЇВСЬКІ ЕЛЕКТРОМЕРЕЖІ» (код ЄДРПОУ 9322277), а саме: договір добровільного страхування  майна № 3504200 та всі зміни до даного Договору, із страховою сумою 4 754 349 007,00 (Чотири  мільярди сімсот п’ятдесят чотири  мільйони триста сорок дев’ять  тисяч сім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4 754 349 007,00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8.14.</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«КИЇВОБЛЕНЕРГО» (код ЄДРПОУ 23243188), а саме: договір добровільного страхування  майна № 3504201 та всі зміни до даного Договору, із страховою сумою 5 647 425 636,00 (П’ять  мільярдів шістсот сорок сім  мільйонів чотириста двадцять п’ять  тисяч шістсот тридцять шість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5 647 425 636,00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lastRenderedPageBreak/>
        <w:t>8.15.</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ПУБЛІЧНИМ АКЦІОНЕРНИМ ТОВАРИСТВОМ «ЗАПОРІЗЬКИЙ МЕТАЛУРГІЙНИЙ КОМБІНАТ «ЗАПОРІЖСТАЛЬ» (код ЄДРПОУ 00191230), а саме: договір добровільного страхування  майна № 3452526 та всі зміни до даного Договору, із страховою сумою 7 695 906 458,29 (Сім  мільярдів шістсот дев’яносто п’ять  мільйонів дев’ятсот шість тисяч чотириста п’ятдесят вісім гривень 29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7 695 906 458,29 грн.</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8.16.</w:t>
      </w:r>
      <w:r w:rsidRPr="00AB2470">
        <w:rPr>
          <w:rFonts w:ascii="Times New Roman" w:hAnsi="Times New Roman" w:cs="Times New Roman"/>
          <w:sz w:val="20"/>
          <w:szCs w:val="20"/>
        </w:rPr>
        <w:tab/>
        <w:t>Схвалити вчинений Товариством значний правочин, який одночасно є правочином із заінтересованістю, з ПУБЛІЧНИМ АКЦІОНЕРНИМ ТОВАРИСТВОМ «ЗАПОРІЗЬКИЙ МЕТАЛУРГІЙНИЙ КОМБІНАТ «ЗАПОРІЖСТАЛЬ» (код ЄДРПОУ 00191230), а саме: договір добровільного страхування  майна   № 3439332 та  всі  зміни до даного Договору, із  страховою   сумою   7 695 906 458,29 (Сім  мільярдів шістсот дев’яносто п’ять  мільйонів  дев’ятсот шість тисяч чотириста п’ятдесят вісім гривень 29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7 695 906 458,29 грн.</w:t>
      </w:r>
    </w:p>
    <w:p w:rsidR="002057B6" w:rsidRPr="00AB2470" w:rsidRDefault="002057B6" w:rsidP="002057B6">
      <w:pPr>
        <w:spacing w:after="0" w:line="240" w:lineRule="auto"/>
        <w:ind w:firstLine="284"/>
        <w:jc w:val="both"/>
        <w:rPr>
          <w:rFonts w:ascii="Times New Roman" w:hAnsi="Times New Roman" w:cs="Times New Roman"/>
          <w:sz w:val="20"/>
          <w:szCs w:val="20"/>
        </w:rPr>
      </w:pP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 xml:space="preserve">  Результати голосування:</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w:t>
      </w:r>
      <w:r w:rsidRPr="00AB2470">
        <w:rPr>
          <w:rFonts w:ascii="Times New Roman" w:hAnsi="Times New Roman" w:cs="Times New Roman"/>
          <w:sz w:val="20"/>
          <w:szCs w:val="20"/>
        </w:rPr>
        <w:t xml:space="preserve"> </w:t>
      </w:r>
      <w:r w:rsidRPr="00AB2470">
        <w:rPr>
          <w:rFonts w:ascii="Times New Roman" w:hAnsi="Times New Roman" w:cs="Times New Roman"/>
          <w:b/>
          <w:sz w:val="20"/>
          <w:szCs w:val="20"/>
        </w:rPr>
        <w:t>8.1.</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ПАВЛОГРАДВУГІЛЛЯ» (код ЄДРПОУ 00178353), а саме: договір добровільного страхування  майна № 3452529 та всі зміни до даного Договору, із страховою сумою 14 932 239 980,03 (Чотирнадцять мільярдів дев'ятсот тридцять два мільйони двісті тридцять дев’ять тисяч дев’ятсот вісімдесят гривень 03 копійки),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14 932 239 980,03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8.2.</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ПАВЛОГРАДВУГІЛЛЯ» (код ЄДРПОУ 00178353), а саме: договір добровільного страхування  майна № 3439348 та всі змін до даного Договору, із страховою сумою 7 291 459 973,00 (Сім мільярдів двісті дев’яносто один мільйон чотириста п’ятдесят дев’ять  тисяч дев’ятсот сімдесят три гривні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7 291 459 973,00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8.3.</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ПАВЛОГРАДВУГІЛЛЯ» (код ЄДРПОУ 00178353), а саме: договір добровільного страхування  майна № 3504186 та всі зміни до даного Договору, із страховою сумою 12 202 816 807,00 (Дванадцять мільярдів двісті два мільйони вісімсот шістнадцять тисяч  вісімсот сім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12 202 816 807,00грн.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8.4.</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«Міжрегіональний Промисловий  Союз» (код ЄДРПОУ 31577638), а саме: договір добровільного страхування  залізничного транспорту  № 3439336 та всі зміни до даного Договору, із страховою сумою 1 366 982 634,56 (Один  мільярд триста шістдесят шість мільйонів дев’ятсот вісімдесят дві тисячі шістсот тридцять чотири гривень 56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1 366 982 634,56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8.5.</w:t>
      </w:r>
      <w:r w:rsidRPr="00AB2470">
        <w:rPr>
          <w:rFonts w:ascii="Times New Roman" w:hAnsi="Times New Roman" w:cs="Times New Roman"/>
          <w:b/>
          <w:sz w:val="20"/>
          <w:szCs w:val="20"/>
        </w:rPr>
        <w:tab/>
        <w:t xml:space="preserve">Схвалити вчинений Товариством значний правочин, який одночасно є правочином із заінтересованістю, з Товариством з обмеженою відповідальністю  «ЛЕМТРАНС» (код ЄДРПОУ 30600592), а саме: договір добровільного страхування  залізничного транспорту  № 3439333 та всі зміни до даного Договору, із страховою сумою 1 583 852 177,75 (Один  мільярд п’ятсот вісімдесят три мільйони вісімсот п’ятдесят дві тисячі сто сімдесят сім гривень 75 копійок), де предметом правочину є майнові інтереси Страхувальника, що не суперечать Закону і пов’язані з володінням, розпорядженням, </w:t>
      </w:r>
      <w:r w:rsidRPr="00AB2470">
        <w:rPr>
          <w:rFonts w:ascii="Times New Roman" w:hAnsi="Times New Roman" w:cs="Times New Roman"/>
          <w:b/>
          <w:sz w:val="20"/>
          <w:szCs w:val="20"/>
        </w:rPr>
        <w:lastRenderedPageBreak/>
        <w:t>користуванням майном. Ринкова вартість майна або послуг, що є предметом правочину, визначена відповідно до законодавства: 1 583 852 177,75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8.6.</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«ЛЕМТРАНС» (код ЄДРПОУ 30600592), а саме: договір добровільного страхування  залізничного транспорту  № 3439334 та всі зміни до даного Договору, із страховою сумою 1 307 901 793,96 (Один  мільярд триста сім мільйонів дев’ятсот одна тисяча сімсот дев’яносто три гривні 96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1 307 901 793,96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8.7.</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«ЛЕМТРАНС» (код ЄДРПОУ 30600592), а саме: договір добровільного страхування  залізничного транспорту  № 3439339 та всі зміни до даного Договору, із страховою сумою 1 507 832 489,67 (Один  мільярд п’ятсот  сім мільйонів вісімсот тридцять дві тисячі чотириста вісімдесят дев’ять гривень 67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1 507 832 489,67грн.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8.8.</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Товариством з обмеженою відповідальністю  «ДТЕК ДОБРОПІЛЛЯВУГІЛЛЯ» (код ЄДРПОУ 37014600 ), а саме: договір добровільного страхування  майна № 3452528 та всі зміни до даного Договору, із страховою сумою 4 145 698 869,24 (Чотири мільярди сто сорок п’ять мільйонів шістсот дев’яносто вісім тисяч вісімсот шістдесят дев’ять гривень 24 копійки),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4 145 698 869,24грн.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8.9.</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Акціонерним товариством «ДТЕК ДНІПРОВСЬКІ ЕЛЕКТРОМЕРЕЖІ» (код ЄДРПОУ 23359034), а саме: договір добровільного страхування  майна № 3439346 та всі зміни до даного Договору, із страховою сумою 16 683 823 400,00 (Шістнадцять мільярдів шістсот вісімдесят три мільйони вісімсот двадцять три тисячі чотириста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16 683 823 400,00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8.10.</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Акціонерним товариством «ДТЕК ДНІПРОВСЬКІ ЕЛЕКТРОМЕРЕЖІ» (код ЄДРПОУ 23359034), а саме: договір добровільного страхування  майна № 3504125 та всі зміни до даного Договору, із страховою сумою 5 957 313 224,00 (П’ять мільярдів дев’ятсот п’ятдесят сім мільйонів триста тринадцять тисяч двісті двадцять чотири гривні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5 957 313 224,00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8.11.</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Акціонерним товариством «ДТЕК ДНІПРОВСЬКІ ЕЛЕКТРОМЕРЕЖІ» (код ЄДРПОУ 23359034), а саме: договір добровільного страхування  майна № 3504202  та всі зміни до даного Договору, із страховою сумою 6 899 725 288,00 (Шість мільярдів вісімсот дев’яносто дев’ять мільйонів сімсот двадцять п’ять тисяч двісті вісімдесят вісім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6 899 725 288,00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8.12.</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«ДТЕК КИЇВСЬКІ ЕЛЕКТРОМЕРЕЖІ» (код ЄДРПОУ 9322277), а саме: договір добровільного страхування  майна № 3504126  та всі зміни до даного Договору, із страховою сумою 4 267 319 020,00 (Чотири  мільярди двісті шістдесят сім мільйонів триста дев’ятнадцять тисяч двадцять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4 267 319 020,00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8.13.</w:t>
      </w:r>
      <w:r w:rsidRPr="00AB2470">
        <w:rPr>
          <w:rFonts w:ascii="Times New Roman" w:hAnsi="Times New Roman" w:cs="Times New Roman"/>
          <w:b/>
          <w:sz w:val="20"/>
          <w:szCs w:val="20"/>
        </w:rPr>
        <w:tab/>
        <w:t xml:space="preserve">Схвалити вчинений Товариством значний правочин, який одночасно є правочином із заінтересованістю, з Приватним акціонерним товариством «ДТЕК КИЇВСЬКІ ЕЛЕКТРОМЕРЕЖІ» (код ЄДРПОУ 9322277), а саме: договір добровільного страхування  майна № 3504200 та всі зміни до даного Договору, із страховою сумою 4 754 349 007,00 (Чотири  мільярди сімсот п’ятдесят чотири  мільйони триста сорок дев’ять  тисяч сім гривень 00 копійок), де предметом правочину є майнові інтереси Страхувальника, що не суперечать Закону і пов’язані з володінням, розпорядженням, </w:t>
      </w:r>
      <w:r w:rsidRPr="00AB2470">
        <w:rPr>
          <w:rFonts w:ascii="Times New Roman" w:hAnsi="Times New Roman" w:cs="Times New Roman"/>
          <w:b/>
          <w:sz w:val="20"/>
          <w:szCs w:val="20"/>
        </w:rPr>
        <w:lastRenderedPageBreak/>
        <w:t>користуванням майном. Ринкова вартість майна або послуг, що є предметом правочину, визначена відповідно до законодавства: 4 754 349 007,00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8.14.</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Приватним акціонерним товариством «КИЇВОБЛЕНЕРГО» (код ЄДРПОУ 23243188), а саме: договір добровільного страхування  майна № 3504201 та всі зміни до даного Договору, із страховою сумою 5 647 425 636,00 (П’ять  мільярдів шістсот сорок сім  мільйонів чотириста двадцять п’ять  тисяч шістсот тридцять шість гривень 00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5 647 425 636,00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8.15.</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ПУБЛІЧНИМ АКЦІОНЕРНИМ ТОВАРИСТВОМ «ЗАПОРІЗЬКИЙ МЕТАЛУРГІЙНИЙ КОМБІНАТ «ЗАПОРІЖСТАЛЬ» (код ЄДРПОУ 00191230), а саме: договір добровільного страхування  майна № 3452526 та всі зміни до даного Договору, із страховою сумою 7 695 906 458,29 (Сім  мільярдів шістсот дев’яносто п’ять  мільйонів дев’ятсот шість тисяч чотириста п’ятдесят вісім гривень 29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7 695 906 458,29 грн.</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8.16.</w:t>
      </w:r>
      <w:r w:rsidRPr="00AB2470">
        <w:rPr>
          <w:rFonts w:ascii="Times New Roman" w:hAnsi="Times New Roman" w:cs="Times New Roman"/>
          <w:b/>
          <w:sz w:val="20"/>
          <w:szCs w:val="20"/>
        </w:rPr>
        <w:tab/>
        <w:t>Схвалити вчинений Товариством значний правочин, який одночасно є правочином із заінтересованістю, з ПУБЛІЧНИМ АКЦІОНЕРНИМ ТОВАРИСТВОМ «ЗАПОРІЗЬКИЙ МЕТАЛУРГІЙНИЙ КОМБІНАТ «ЗАПОРІЖСТАЛЬ» (код ЄДРПОУ 00191230), а саме: договір добровільного страхування  майна   № 3439332 та  всі  зміни до даного Договору, із  страховою   сумою   7 695 906 458,29 (Сім  мільярдів шістсот дев’яносто п’ять  мільйонів  дев’ятсот шість тисяч чотириста п’ятдесят вісім гривень 29 копійок), де предметом правочину є майнові інтереси Страхувальника, що не суперечать Закону і пов’язані з володінням, розпорядженням, користуванням майном. Ринкова вартість майна або послуг, що є предметом правочину, визначена відповідно до законодавства: 7 695 906 458,29 грн.</w:t>
      </w:r>
    </w:p>
    <w:p w:rsidR="002057B6" w:rsidRPr="00AB2470" w:rsidRDefault="002057B6" w:rsidP="002057B6">
      <w:pPr>
        <w:spacing w:after="0" w:line="240" w:lineRule="auto"/>
        <w:ind w:firstLine="284"/>
        <w:jc w:val="both"/>
        <w:rPr>
          <w:rFonts w:ascii="Times New Roman" w:hAnsi="Times New Roman" w:cs="Times New Roman"/>
          <w:b/>
          <w:sz w:val="20"/>
          <w:szCs w:val="20"/>
        </w:rPr>
      </w:pPr>
    </w:p>
    <w:p w:rsidR="002057B6" w:rsidRPr="00AB2470" w:rsidRDefault="002057B6" w:rsidP="002057B6">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Прийняття рішення про схвалення значних правочинів, що можуть бути укладені Товариством.</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9.1. Схвалити укладення Товариством правочинів з Акціонерним товариством «Перший Український Міжнародний Банк» (код ЄДРПОУ 14282829) в ході звичайної поточної господарської діяльності протягом одного року з дня проведення цих Зборів, а саме: договорів банківського вкладу (депозиту) без обмеження строку дії з дати їх укладення та з правом подальшої пролонгації.</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 xml:space="preserve">При цьому, сукупна вартість укладених зазначеного виду договорів не повинна перевищувати 10 000 000 000,00 (десять мільярдів) гривень протягом року. </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9.2. Схвалити вчинення Товариством на строк до проведення Товариством наступних чергових щорічних зборів Товариства значних правочинів, що будуть вчинятись (укладатись) Товариством з дня проведення цих Зборів, що стосуватимуться страхування та/або перестрахування, за умовами яких ринкова вартість майна або послуги, що є предметом таких правочинів (договорів)  перевищуватиме 25 % вартості активів Товариства за даними останньої річної фінансової звітності. При цьому, сукупна вартість укладених таких значних договорів страхування протягом зазначеного періоду не повинна перевищувати 450 000 000 000,00 (чотириста п’ятдесят мільярдів) гривень.</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9.3. Уповноважити Генерального директора Товариства (або іншу уповноважену ним особу), протягом 1 (одного) року з дати проведення цих Зборів здійснювати всі необхідні дії щодо вчинення від імені Товариства правочинів, вказаних в пункті 9.1.-9.2. цього Протоколу Зборів.</w:t>
      </w:r>
    </w:p>
    <w:p w:rsidR="002057B6" w:rsidRPr="00AB2470" w:rsidRDefault="002057B6" w:rsidP="002057B6">
      <w:pPr>
        <w:spacing w:after="0" w:line="240" w:lineRule="auto"/>
        <w:ind w:firstLine="284"/>
        <w:jc w:val="both"/>
        <w:rPr>
          <w:rFonts w:ascii="Times New Roman" w:hAnsi="Times New Roman" w:cs="Times New Roman"/>
          <w:sz w:val="20"/>
          <w:szCs w:val="20"/>
        </w:rPr>
      </w:pP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 9.1. Схвалити укладення Товариством правочинів з Акціонерним товариством «Перший Український Міжнародний Банк» (код ЄДРПОУ 14282829) в ході звичайної поточної господарської діяльності протягом одного року з дня проведення цих Зборів, а саме: договорів банківського вкладу (депозиту) без обмеження строку дії з дати їх укладення та з правом подальшої пролонгації.</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 xml:space="preserve">При цьому, сукупна вартість укладених зазначеного виду договорів не повинна перевищувати </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 xml:space="preserve">10 000 000 000,00 (десять мільярдів) гривень протягом року. </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 xml:space="preserve">9.2. Схвалити вчинення Товариством на строк до проведення Товариством наступних чергових щорічних зборів Товариства значних правочинів, що будуть вчинятись (укладатись) Товариством з дня </w:t>
      </w:r>
      <w:r w:rsidRPr="00AB2470">
        <w:rPr>
          <w:rFonts w:ascii="Times New Roman" w:hAnsi="Times New Roman" w:cs="Times New Roman"/>
          <w:b/>
          <w:sz w:val="20"/>
          <w:szCs w:val="20"/>
        </w:rPr>
        <w:lastRenderedPageBreak/>
        <w:t>проведення цих Зборів, що стосуватимуться страхування та/або перестрахування, за умовами яких ринкова вартість майна або послуги, що є предметом таких правочинів (договорів)  перевищуватиме 25 % вартості активів Товариства за даними останньої річної фінансової звітності. При цьому, сукупна вартість укладених таких значних договорів страхування протягом зазначеного періоду не повинна перевищувати 450 000 000 000,00 (чотириста п’ятдесят мільярдів) гривень.</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9.3. Уповноважити Генерального директора Товариства (або іншу уповноважену ним особу), протягом 1 (одного) року з дати проведення цих Зборів здійснювати всі необхідні дії щодо вчинення від імені Товариства правочинів, вказаних в пункті 9.1.-9.2. цього Протоколу Зборів.</w:t>
      </w:r>
    </w:p>
    <w:p w:rsidR="002057B6" w:rsidRPr="00AB2470" w:rsidRDefault="002057B6" w:rsidP="002057B6">
      <w:pPr>
        <w:spacing w:after="0" w:line="240" w:lineRule="auto"/>
        <w:ind w:firstLine="284"/>
        <w:jc w:val="both"/>
        <w:rPr>
          <w:rFonts w:ascii="Times New Roman" w:hAnsi="Times New Roman" w:cs="Times New Roman"/>
          <w:b/>
          <w:sz w:val="20"/>
          <w:szCs w:val="20"/>
        </w:rPr>
      </w:pPr>
    </w:p>
    <w:p w:rsidR="002057B6" w:rsidRPr="00AB2470" w:rsidRDefault="002057B6" w:rsidP="002057B6">
      <w:pPr>
        <w:pStyle w:val="a3"/>
        <w:numPr>
          <w:ilvl w:val="0"/>
          <w:numId w:val="1"/>
        </w:numPr>
        <w:spacing w:after="0" w:line="240" w:lineRule="auto"/>
        <w:jc w:val="both"/>
        <w:rPr>
          <w:rFonts w:ascii="Times New Roman" w:hAnsi="Times New Roman" w:cs="Times New Roman"/>
          <w:b/>
          <w:sz w:val="20"/>
          <w:szCs w:val="20"/>
        </w:rPr>
      </w:pPr>
      <w:r w:rsidRPr="00AB2470">
        <w:rPr>
          <w:rFonts w:ascii="Times New Roman" w:hAnsi="Times New Roman" w:cs="Times New Roman"/>
          <w:b/>
          <w:sz w:val="20"/>
          <w:szCs w:val="20"/>
          <w:u w:val="single"/>
        </w:rPr>
        <w:t>Питання, винесене на голосування</w:t>
      </w:r>
      <w:r w:rsidRPr="00AB2470">
        <w:rPr>
          <w:rFonts w:ascii="Times New Roman" w:hAnsi="Times New Roman" w:cs="Times New Roman"/>
          <w:b/>
          <w:sz w:val="20"/>
          <w:szCs w:val="20"/>
        </w:rPr>
        <w:t>: Прийняття рішення про схвалення вчинення Товариством правочинів, щодо яких є заінтересованість.</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u w:val="single"/>
        </w:rPr>
        <w:t>Проект рішення</w:t>
      </w:r>
      <w:r w:rsidRPr="00AB2470">
        <w:rPr>
          <w:rFonts w:ascii="Times New Roman" w:hAnsi="Times New Roman" w:cs="Times New Roman"/>
          <w:sz w:val="20"/>
          <w:szCs w:val="20"/>
        </w:rPr>
        <w:t>: 10.1. Схвалити вчинення Товариством протягом одного року з дня проведення цих Зборів Товариства правочинів із заінтересованістю (у розумінні статті 71 Закону України «Про акціонерні товариства»), що будуть укладатися з Акціонерним товариством «Перший Український Міжнародний Банк» (код ЄДРПОУ 14282829), яке є афілійованим щодо SCM FINANCE LIMITED, а саме:</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w:t>
      </w:r>
      <w:r w:rsidRPr="00AB2470">
        <w:rPr>
          <w:rFonts w:ascii="Times New Roman" w:hAnsi="Times New Roman" w:cs="Times New Roman"/>
          <w:sz w:val="20"/>
          <w:szCs w:val="20"/>
        </w:rPr>
        <w:tab/>
        <w:t>договорів банківського вкладу (депозиту) без обмеження строку дії з дати їх укладення й правом подальшої пролонгації. При цьому, сукупна вартість укладених зазначеного виду договорів не повинна перевищувати 10 000 000 000,00 (десять мільярдів) гривень протягом року.</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w:t>
      </w:r>
      <w:r w:rsidRPr="00AB2470">
        <w:rPr>
          <w:rFonts w:ascii="Times New Roman" w:hAnsi="Times New Roman" w:cs="Times New Roman"/>
          <w:sz w:val="20"/>
          <w:szCs w:val="20"/>
        </w:rPr>
        <w:tab/>
        <w:t>Договорів страхування без обмеження строку дії з дати їх укладення й правом подальшої пролонгації. При цьому, сукупна вартість послуг Товариства (розмір страхових премій) за укладеними зазначеного виду договорами не повинна перевищувати 1 000 000 000,00 (один мільярд) гривень протягом року;</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w:t>
      </w:r>
      <w:r w:rsidRPr="00AB2470">
        <w:rPr>
          <w:rFonts w:ascii="Times New Roman" w:hAnsi="Times New Roman" w:cs="Times New Roman"/>
          <w:sz w:val="20"/>
          <w:szCs w:val="20"/>
        </w:rPr>
        <w:tab/>
        <w:t>Договорів банківського обслуговування без обмеження строку дії з дати їх укладення й правом подальшої пролонгації. При цьому, сукупна вартість послуг банку за укладеними зазначеного виду договорами не повинна перевищувати 2 000 000 000,00 (два мільярди) гривень протягом року.</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w:t>
      </w:r>
      <w:r w:rsidRPr="00AB2470">
        <w:rPr>
          <w:rFonts w:ascii="Times New Roman" w:hAnsi="Times New Roman" w:cs="Times New Roman"/>
          <w:sz w:val="20"/>
          <w:szCs w:val="20"/>
        </w:rPr>
        <w:tab/>
        <w:t>Договорів доручення (агентських договорів) без обмеження строку дії з дати їх укладення й правом подальшої пролонгації. При цьому, сукупна вартість послуг банку (розмір комісійної винагороди) за укладеними зазначеного виду договорами не повинна перевищувати 50 000 000,00 (п’ятдесят мільйонів) гривень протягом року.</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10.2. Схвалити вчинення Товариством протягом одного року з дня проведення цих Зборів правочинів із заінтересованістю (у розумінні статті 71 Закону України «Про акціонерні товариства»), а саме договорів страхування, що будуть укладатися з контрагентами, які є афілійованими щодо SCM FINANCE LIMITED. При цьому, сукупна вартість послуг Товариства (розмір страхових премій) за укладеними договорами страхування не повинна перевищувати 95 000 000,00 (дев’яносто п’ять мільйонів) гривень. протягом року окремо з кожним контрагентом.</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10.3. Уповноважити Генерального директора Товариства (або іншу уповноважену особу) протягом 1 (одного) року з дати проведення цих Загальних зборів здійснювати всі необхідні дії щодо вчинення від імені Товариства правочинів, вказаних в пунктах 10.1 -10.2 цього Протоколу Загальних зборів Акціонерів.</w:t>
      </w:r>
    </w:p>
    <w:p w:rsidR="002057B6" w:rsidRPr="00AB2470" w:rsidRDefault="002057B6" w:rsidP="002057B6">
      <w:pPr>
        <w:spacing w:after="0" w:line="240" w:lineRule="auto"/>
        <w:ind w:firstLine="284"/>
        <w:jc w:val="both"/>
        <w:rPr>
          <w:rFonts w:ascii="Times New Roman" w:hAnsi="Times New Roman" w:cs="Times New Roman"/>
          <w:sz w:val="20"/>
          <w:szCs w:val="20"/>
        </w:rPr>
      </w:pP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Результати голосування:</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«за»</w:t>
      </w:r>
      <w:r w:rsidRPr="00AB2470">
        <w:rPr>
          <w:rFonts w:ascii="Times New Roman" w:hAnsi="Times New Roman" w:cs="Times New Roman"/>
          <w:sz w:val="20"/>
          <w:szCs w:val="20"/>
        </w:rPr>
        <w:t xml:space="preserve"> -  18 662 090 (вісімнадцять мільйонів шістсот шістдесят дві тисячі дев’яносто)  голосів акціонерів, що становить 100%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«проти»</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b/>
          <w:sz w:val="20"/>
          <w:szCs w:val="20"/>
        </w:rPr>
        <w:t>«утримались»</w:t>
      </w:r>
      <w:r w:rsidRPr="00AB2470">
        <w:rPr>
          <w:rFonts w:ascii="Times New Roman" w:hAnsi="Times New Roman" w:cs="Times New Roman"/>
          <w:sz w:val="20"/>
          <w:szCs w:val="20"/>
        </w:rPr>
        <w:t xml:space="preserve"> - 0 (нуль) голосів акціонерів, що становить 0% голосів акціонерів, що зареєструвались для участі у загальних зборах та є власниками голосуючих з цього питання акцій;</w:t>
      </w:r>
    </w:p>
    <w:p w:rsidR="002057B6" w:rsidRPr="00AB2470" w:rsidRDefault="002057B6" w:rsidP="002057B6">
      <w:pPr>
        <w:spacing w:after="0" w:line="240" w:lineRule="auto"/>
        <w:ind w:firstLine="284"/>
        <w:jc w:val="both"/>
        <w:rPr>
          <w:rFonts w:ascii="Times New Roman" w:hAnsi="Times New Roman" w:cs="Times New Roman"/>
          <w:sz w:val="20"/>
          <w:szCs w:val="20"/>
        </w:rPr>
      </w:pPr>
      <w:r w:rsidRPr="00AB2470">
        <w:rPr>
          <w:rFonts w:ascii="Times New Roman" w:hAnsi="Times New Roman" w:cs="Times New Roman"/>
          <w:sz w:val="20"/>
          <w:szCs w:val="20"/>
        </w:rPr>
        <w:t>Рішення прийнято.</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Вирішили: 10.1. Схвалити вчинення Товариством протягом одного року з дня проведення цих Зборів Товариства правочинів із заінтересованістю (у розумінні статті 71 Закону України «Про акціонерні товариства»), що будуть укладатися з Акціонерним товариством «Перший Український Міжнародний Банк» (код ЄДРПОУ 14282829), яке є афілійованим щодо SCM FINANCE LIMITED, а саме:</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w:t>
      </w:r>
      <w:r w:rsidRPr="00AB2470">
        <w:rPr>
          <w:rFonts w:ascii="Times New Roman" w:hAnsi="Times New Roman" w:cs="Times New Roman"/>
          <w:b/>
          <w:sz w:val="20"/>
          <w:szCs w:val="20"/>
        </w:rPr>
        <w:tab/>
        <w:t>договорів банківського вкладу (депозиту) без обмеження строку дії з дати їх укладення й правом подальшої пролонгації. При цьому, сукупна вартість укладених зазначеного виду договорів не повинна перевищувати 10 000 000 000,00 (десять мільярдів) гривень протягом року.</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w:t>
      </w:r>
      <w:r w:rsidRPr="00AB2470">
        <w:rPr>
          <w:rFonts w:ascii="Times New Roman" w:hAnsi="Times New Roman" w:cs="Times New Roman"/>
          <w:b/>
          <w:sz w:val="20"/>
          <w:szCs w:val="20"/>
        </w:rPr>
        <w:tab/>
        <w:t>Договорів страхування без обмеження строку дії з дати їх укладення й правом подальшої пролонгації. При цьому, сукупна вартість послуг Товариства (розмір страхових премій) за укладеними зазначеного виду договорами не повинна перевищувати 1 000 000 000,00 (один мільярд) гривень протягом року;</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w:t>
      </w:r>
      <w:r w:rsidRPr="00AB2470">
        <w:rPr>
          <w:rFonts w:ascii="Times New Roman" w:hAnsi="Times New Roman" w:cs="Times New Roman"/>
          <w:b/>
          <w:sz w:val="20"/>
          <w:szCs w:val="20"/>
        </w:rPr>
        <w:tab/>
        <w:t>Договорів банківського обслуговування без обмеження строку дії з дати їх укладення й правом подальшої пролонгації. При цьому, сукупна вартість послуг банку за укладеними зазначеного виду договорами не повинна перевищувати 2 000 000 000,00 (два мільярди) гривень протягом року.</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w:t>
      </w:r>
      <w:r w:rsidRPr="00AB2470">
        <w:rPr>
          <w:rFonts w:ascii="Times New Roman" w:hAnsi="Times New Roman" w:cs="Times New Roman"/>
          <w:b/>
          <w:sz w:val="20"/>
          <w:szCs w:val="20"/>
        </w:rPr>
        <w:tab/>
        <w:t xml:space="preserve">Договорів доручення (агентських договорів) без обмеження строку дії з дати їх укладення й правом подальшої пролонгації. При цьому, сукупна вартість послуг банку (розмір комісійної </w:t>
      </w:r>
      <w:r w:rsidRPr="00AB2470">
        <w:rPr>
          <w:rFonts w:ascii="Times New Roman" w:hAnsi="Times New Roman" w:cs="Times New Roman"/>
          <w:b/>
          <w:sz w:val="20"/>
          <w:szCs w:val="20"/>
        </w:rPr>
        <w:lastRenderedPageBreak/>
        <w:t>винагороди) за укладеними зазначеного виду договорами не повинна перевищувати 50 000 000,00 (п’ятдесят мільйонів) гривень протягом року.</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10.2. Схвалити вчинення Товариством протягом одного року з дня проведення цих Зборів правочинів із заінтересованістю (у розумінні статті 71 Закону України «Про акціонерні товариства»), а саме договорів страхування, що будуть укладатися з контрагентами, які є афілійованими щодо SCM FINANCE LIMITED. При цьому, сукупна вартість послуг Товариства (розмір страхових премій) за укладеними договорами страхування не повинна перевищувати 95 000 000,00 (дев’яносто п’ять мільйонів) гривень. протягом року окремо з кожним контрагентом.</w:t>
      </w:r>
    </w:p>
    <w:p w:rsidR="002057B6" w:rsidRPr="00AB2470" w:rsidRDefault="002057B6" w:rsidP="002057B6">
      <w:pPr>
        <w:spacing w:after="0" w:line="240" w:lineRule="auto"/>
        <w:ind w:firstLine="284"/>
        <w:jc w:val="both"/>
        <w:rPr>
          <w:rFonts w:ascii="Times New Roman" w:hAnsi="Times New Roman" w:cs="Times New Roman"/>
          <w:b/>
          <w:sz w:val="20"/>
          <w:szCs w:val="20"/>
        </w:rPr>
      </w:pPr>
      <w:r w:rsidRPr="00AB2470">
        <w:rPr>
          <w:rFonts w:ascii="Times New Roman" w:hAnsi="Times New Roman" w:cs="Times New Roman"/>
          <w:b/>
          <w:sz w:val="20"/>
          <w:szCs w:val="20"/>
        </w:rPr>
        <w:t>10.3. Уповноважити Генерального директора Товариства (або іншу уповноважену особу) протягом 1 (одного) року з дати проведення цих Загальних зборів здійснювати всі необхідні дії щодо вчинення від імені Товариства правочинів, вказаних в пунктах 10.1 -10.2 цього Протоколу Загальних зборів Акціонерів.</w:t>
      </w:r>
    </w:p>
    <w:p w:rsidR="002057B6" w:rsidRDefault="002057B6" w:rsidP="002057B6">
      <w:pPr>
        <w:spacing w:after="0" w:line="240" w:lineRule="auto"/>
        <w:ind w:firstLine="284"/>
        <w:jc w:val="both"/>
        <w:rPr>
          <w:rFonts w:ascii="Times New Roman" w:hAnsi="Times New Roman" w:cs="Times New Roman"/>
          <w:b/>
          <w:sz w:val="20"/>
          <w:szCs w:val="20"/>
        </w:rPr>
      </w:pPr>
    </w:p>
    <w:p w:rsidR="00AB2470" w:rsidRDefault="00AB2470" w:rsidP="002057B6">
      <w:pPr>
        <w:spacing w:after="0" w:line="240" w:lineRule="auto"/>
        <w:ind w:firstLine="284"/>
        <w:jc w:val="both"/>
        <w:rPr>
          <w:rFonts w:ascii="Times New Roman" w:hAnsi="Times New Roman" w:cs="Times New Roman"/>
          <w:b/>
          <w:sz w:val="20"/>
          <w:szCs w:val="20"/>
        </w:rPr>
      </w:pPr>
    </w:p>
    <w:p w:rsidR="00AB2470" w:rsidRDefault="00AB2470" w:rsidP="002057B6">
      <w:pPr>
        <w:spacing w:after="0" w:line="240" w:lineRule="auto"/>
        <w:ind w:firstLine="284"/>
        <w:jc w:val="both"/>
        <w:rPr>
          <w:rFonts w:ascii="Times New Roman" w:hAnsi="Times New Roman" w:cs="Times New Roman"/>
          <w:b/>
          <w:sz w:val="20"/>
          <w:szCs w:val="20"/>
        </w:rPr>
      </w:pPr>
      <w:r>
        <w:rPr>
          <w:rFonts w:ascii="Times New Roman" w:hAnsi="Times New Roman" w:cs="Times New Roman"/>
          <w:b/>
          <w:sz w:val="20"/>
          <w:szCs w:val="20"/>
        </w:rPr>
        <w:t xml:space="preserve">Генеральний директор                                                      </w:t>
      </w:r>
      <w:r w:rsidR="00B3079F" w:rsidRPr="00B3079F">
        <w:rPr>
          <w:rFonts w:ascii="Times New Roman" w:hAnsi="Times New Roman" w:cs="Times New Roman"/>
          <w:b/>
          <w:sz w:val="20"/>
          <w:szCs w:val="20"/>
          <w:lang w:val="ru-RU"/>
        </w:rPr>
        <w:tab/>
      </w:r>
      <w:r w:rsidR="00B3079F">
        <w:rPr>
          <w:rFonts w:ascii="Times New Roman" w:hAnsi="Times New Roman" w:cs="Times New Roman"/>
          <w:b/>
          <w:sz w:val="20"/>
          <w:szCs w:val="20"/>
          <w:lang w:val="en-US"/>
        </w:rPr>
        <w:tab/>
      </w:r>
      <w:bookmarkStart w:id="0" w:name="_GoBack"/>
      <w:bookmarkEnd w:id="0"/>
      <w:r>
        <w:rPr>
          <w:rFonts w:ascii="Times New Roman" w:hAnsi="Times New Roman" w:cs="Times New Roman"/>
          <w:b/>
          <w:sz w:val="20"/>
          <w:szCs w:val="20"/>
        </w:rPr>
        <w:t xml:space="preserve"> А.О. </w:t>
      </w:r>
      <w:proofErr w:type="spellStart"/>
      <w:r>
        <w:rPr>
          <w:rFonts w:ascii="Times New Roman" w:hAnsi="Times New Roman" w:cs="Times New Roman"/>
          <w:b/>
          <w:sz w:val="20"/>
          <w:szCs w:val="20"/>
        </w:rPr>
        <w:t>Шукатко</w:t>
      </w:r>
      <w:proofErr w:type="spellEnd"/>
    </w:p>
    <w:p w:rsidR="00AB2470" w:rsidRDefault="00AB2470" w:rsidP="002057B6">
      <w:pPr>
        <w:spacing w:after="0" w:line="240" w:lineRule="auto"/>
        <w:ind w:firstLine="284"/>
        <w:jc w:val="both"/>
        <w:rPr>
          <w:rFonts w:ascii="Times New Roman" w:hAnsi="Times New Roman" w:cs="Times New Roman"/>
          <w:b/>
          <w:sz w:val="20"/>
          <w:szCs w:val="20"/>
        </w:rPr>
      </w:pPr>
    </w:p>
    <w:p w:rsidR="00AB2470" w:rsidRPr="00AB2470" w:rsidRDefault="00AB2470" w:rsidP="002057B6">
      <w:pPr>
        <w:spacing w:after="0" w:line="240" w:lineRule="auto"/>
        <w:ind w:firstLine="284"/>
        <w:jc w:val="both"/>
        <w:rPr>
          <w:rFonts w:ascii="Times New Roman" w:hAnsi="Times New Roman" w:cs="Times New Roman"/>
          <w:b/>
          <w:sz w:val="20"/>
          <w:szCs w:val="20"/>
        </w:rPr>
      </w:pPr>
      <w:r>
        <w:rPr>
          <w:rFonts w:ascii="Times New Roman" w:hAnsi="Times New Roman" w:cs="Times New Roman"/>
          <w:b/>
          <w:sz w:val="20"/>
          <w:szCs w:val="20"/>
        </w:rPr>
        <w:t>21.08.2020р.</w:t>
      </w:r>
    </w:p>
    <w:sectPr w:rsidR="00AB2470" w:rsidRPr="00AB2470" w:rsidSect="007C4407">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36E"/>
    <w:multiLevelType w:val="hybridMultilevel"/>
    <w:tmpl w:val="26526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67"/>
    <w:rsid w:val="000F4262"/>
    <w:rsid w:val="00196897"/>
    <w:rsid w:val="002057B6"/>
    <w:rsid w:val="004500CB"/>
    <w:rsid w:val="0066291A"/>
    <w:rsid w:val="007C4407"/>
    <w:rsid w:val="00832567"/>
    <w:rsid w:val="009217AF"/>
    <w:rsid w:val="00986C83"/>
    <w:rsid w:val="009A0CDA"/>
    <w:rsid w:val="00AB2470"/>
    <w:rsid w:val="00B3079F"/>
    <w:rsid w:val="00B3492A"/>
    <w:rsid w:val="00B71E6D"/>
    <w:rsid w:val="00DC10B0"/>
    <w:rsid w:val="00E50D67"/>
    <w:rsid w:val="00EB07C4"/>
    <w:rsid w:val="00F3475D"/>
    <w:rsid w:val="00F86FAF"/>
    <w:rsid w:val="00FC5E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26772</Words>
  <Characters>15261</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lyudmila.levchuk</dc:creator>
  <cp:keywords/>
  <dc:description/>
  <cp:lastModifiedBy>lyudmila.levchuk</cp:lastModifiedBy>
  <cp:revision>15</cp:revision>
  <dcterms:created xsi:type="dcterms:W3CDTF">2020-08-20T08:16:00Z</dcterms:created>
  <dcterms:modified xsi:type="dcterms:W3CDTF">2020-08-28T13:01:00Z</dcterms:modified>
</cp:coreProperties>
</file>