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47C" w:rsidRDefault="0086547C" w:rsidP="0086547C">
      <w:pPr>
        <w:pStyle w:val="a3"/>
        <w:shd w:val="clear" w:color="auto" w:fill="FFFFFF"/>
        <w:jc w:val="center"/>
        <w:rPr>
          <w:rFonts w:ascii="Tahoma" w:hAnsi="Tahoma" w:cs="Tahoma"/>
          <w:color w:val="363636"/>
          <w:sz w:val="18"/>
          <w:szCs w:val="18"/>
        </w:rPr>
      </w:pP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Повідомлення</w:t>
      </w:r>
      <w:proofErr w:type="spellEnd"/>
      <w:r>
        <w:rPr>
          <w:rStyle w:val="a4"/>
          <w:rFonts w:ascii="Tahoma" w:hAnsi="Tahoma" w:cs="Tahoma"/>
          <w:color w:val="363636"/>
          <w:sz w:val="18"/>
          <w:szCs w:val="18"/>
        </w:rPr>
        <w:t xml:space="preserve"> про </w:t>
      </w: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виникнення</w:t>
      </w:r>
      <w:proofErr w:type="spellEnd"/>
      <w:r>
        <w:rPr>
          <w:rStyle w:val="a4"/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особливої</w:t>
      </w:r>
      <w:proofErr w:type="spellEnd"/>
      <w:r>
        <w:rPr>
          <w:rStyle w:val="a4"/>
          <w:rFonts w:ascii="Tahoma" w:hAnsi="Tahoma" w:cs="Tahoma"/>
          <w:color w:val="363636"/>
          <w:sz w:val="18"/>
          <w:szCs w:val="18"/>
        </w:rPr>
        <w:t xml:space="preserve"> </w:t>
      </w:r>
      <w:proofErr w:type="gramStart"/>
      <w:r>
        <w:rPr>
          <w:rStyle w:val="a4"/>
          <w:rFonts w:ascii="Tahoma" w:hAnsi="Tahoma" w:cs="Tahoma"/>
          <w:color w:val="363636"/>
          <w:sz w:val="18"/>
          <w:szCs w:val="18"/>
        </w:rPr>
        <w:t>інформації  (</w:t>
      </w:r>
      <w:proofErr w:type="gramEnd"/>
      <w:r>
        <w:rPr>
          <w:rStyle w:val="a4"/>
          <w:rFonts w:ascii="Tahoma" w:hAnsi="Tahoma" w:cs="Tahoma"/>
          <w:color w:val="363636"/>
          <w:sz w:val="18"/>
          <w:szCs w:val="18"/>
        </w:rPr>
        <w:t xml:space="preserve">інформації про </w:t>
      </w: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іпотечні</w:t>
      </w:r>
      <w:proofErr w:type="spellEnd"/>
      <w:r>
        <w:rPr>
          <w:rStyle w:val="a4"/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цінні</w:t>
      </w:r>
      <w:proofErr w:type="spellEnd"/>
      <w:r>
        <w:rPr>
          <w:rStyle w:val="a4"/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папери</w:t>
      </w:r>
      <w:proofErr w:type="spellEnd"/>
      <w:r>
        <w:rPr>
          <w:rStyle w:val="a4"/>
          <w:rFonts w:ascii="Tahoma" w:hAnsi="Tahoma" w:cs="Tahoma"/>
          <w:color w:val="363636"/>
          <w:sz w:val="18"/>
          <w:szCs w:val="18"/>
        </w:rPr>
        <w:t xml:space="preserve">, </w:t>
      </w: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сертифікати</w:t>
      </w:r>
      <w:proofErr w:type="spellEnd"/>
      <w:r>
        <w:rPr>
          <w:rStyle w:val="a4"/>
          <w:rFonts w:ascii="Tahoma" w:hAnsi="Tahoma" w:cs="Tahoma"/>
          <w:color w:val="363636"/>
          <w:sz w:val="18"/>
          <w:szCs w:val="18"/>
        </w:rPr>
        <w:t xml:space="preserve"> фонду </w:t>
      </w: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операцій</w:t>
      </w:r>
      <w:proofErr w:type="spellEnd"/>
      <w:r>
        <w:rPr>
          <w:rStyle w:val="a4"/>
          <w:rFonts w:ascii="Tahoma" w:hAnsi="Tahoma" w:cs="Tahoma"/>
          <w:color w:val="363636"/>
          <w:sz w:val="18"/>
          <w:szCs w:val="18"/>
        </w:rPr>
        <w:t xml:space="preserve"> з </w:t>
      </w: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нерухомістю</w:t>
      </w:r>
      <w:proofErr w:type="spellEnd"/>
      <w:r>
        <w:rPr>
          <w:rStyle w:val="a4"/>
          <w:rFonts w:ascii="Tahoma" w:hAnsi="Tahoma" w:cs="Tahoma"/>
          <w:color w:val="363636"/>
          <w:sz w:val="18"/>
          <w:szCs w:val="18"/>
        </w:rPr>
        <w:t xml:space="preserve">) </w:t>
      </w: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емітента</w:t>
      </w:r>
      <w:proofErr w:type="spellEnd"/>
    </w:p>
    <w:p w:rsidR="0086547C" w:rsidRDefault="0086547C" w:rsidP="0086547C">
      <w:pPr>
        <w:pStyle w:val="a3"/>
        <w:shd w:val="clear" w:color="auto" w:fill="FFFFFF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> </w:t>
      </w:r>
    </w:p>
    <w:p w:rsidR="0086547C" w:rsidRDefault="0086547C" w:rsidP="0086547C">
      <w:pPr>
        <w:pStyle w:val="a3"/>
        <w:shd w:val="clear" w:color="auto" w:fill="FFFFFF"/>
        <w:jc w:val="center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 xml:space="preserve">І.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Загальні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відомості</w:t>
      </w:r>
      <w:proofErr w:type="spellEnd"/>
    </w:p>
    <w:p w:rsidR="0086547C" w:rsidRDefault="0086547C" w:rsidP="0086547C">
      <w:pPr>
        <w:pStyle w:val="a3"/>
        <w:shd w:val="clear" w:color="auto" w:fill="FFFFFF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 xml:space="preserve">1.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Повне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найменування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емітента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: Приватне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акціонерне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товариство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«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Українська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акціонерна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страхова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компанія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АСКА»</w:t>
      </w:r>
      <w:r>
        <w:rPr>
          <w:rFonts w:ascii="Tahoma" w:hAnsi="Tahoma" w:cs="Tahoma"/>
          <w:color w:val="363636"/>
          <w:sz w:val="18"/>
          <w:szCs w:val="18"/>
        </w:rPr>
        <w:br/>
        <w:t>2. Код за ЄДРПОУ: 13490997</w:t>
      </w:r>
      <w:r>
        <w:rPr>
          <w:rFonts w:ascii="Tahoma" w:hAnsi="Tahoma" w:cs="Tahoma"/>
          <w:color w:val="363636"/>
          <w:sz w:val="18"/>
          <w:szCs w:val="18"/>
        </w:rPr>
        <w:br/>
        <w:t xml:space="preserve">3.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Місцезнаходження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: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Україна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, 69005, м.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Запоріжжя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,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вул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>. Перемоги, 97-А</w:t>
      </w:r>
      <w:r>
        <w:rPr>
          <w:rFonts w:ascii="Tahoma" w:hAnsi="Tahoma" w:cs="Tahoma"/>
          <w:color w:val="363636"/>
          <w:sz w:val="18"/>
          <w:szCs w:val="18"/>
        </w:rPr>
        <w:br/>
        <w:t xml:space="preserve">4.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Міжміський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код, телефон та факс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емітента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>: (044) 5202220</w:t>
      </w:r>
      <w:r>
        <w:rPr>
          <w:rFonts w:ascii="Tahoma" w:hAnsi="Tahoma" w:cs="Tahoma"/>
          <w:color w:val="363636"/>
          <w:sz w:val="18"/>
          <w:szCs w:val="18"/>
        </w:rPr>
        <w:br/>
        <w:t xml:space="preserve">5.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Електронна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поштова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адреса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емітента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>: law@aska.com.ua, ludmila.bachinskaya@aska.ua</w:t>
      </w:r>
      <w:r>
        <w:rPr>
          <w:rFonts w:ascii="Tahoma" w:hAnsi="Tahoma" w:cs="Tahoma"/>
          <w:color w:val="363636"/>
          <w:sz w:val="18"/>
          <w:szCs w:val="18"/>
        </w:rPr>
        <w:br/>
        <w:t xml:space="preserve">6. Адреса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сторінки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в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мережі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Інтернет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, яка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додатково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використовується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емітентом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для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розкриття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інформації: www.aska.com.ua, http://stockmarket.gov.ua</w:t>
      </w:r>
      <w:r>
        <w:rPr>
          <w:rFonts w:ascii="Tahoma" w:hAnsi="Tahoma" w:cs="Tahoma"/>
          <w:color w:val="363636"/>
          <w:sz w:val="18"/>
          <w:szCs w:val="18"/>
        </w:rPr>
        <w:br/>
        <w:t xml:space="preserve">7.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Відомості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про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зміну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складу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посадових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осіб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емітента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>:</w:t>
      </w:r>
    </w:p>
    <w:p w:rsidR="0086547C" w:rsidRDefault="0086547C" w:rsidP="0086547C">
      <w:pPr>
        <w:pStyle w:val="a3"/>
        <w:shd w:val="clear" w:color="auto" w:fill="FFFFFF"/>
        <w:jc w:val="center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 xml:space="preserve">ІІ. Текст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повідомлення</w:t>
      </w:r>
      <w:proofErr w:type="spellEnd"/>
    </w:p>
    <w:p w:rsidR="0086547C" w:rsidRDefault="0086547C" w:rsidP="0086547C">
      <w:pPr>
        <w:pStyle w:val="a3"/>
        <w:shd w:val="clear" w:color="auto" w:fill="FFFFFF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 xml:space="preserve">На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підставі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рішення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Наглядової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ради Приватного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акціонерного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товариства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«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Українська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акціонерна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страхова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компанія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АСКА» (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надалі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-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Товариство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) (протокол № 111 від 30.12.2016 року)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виникла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особлива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інформація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щодо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зміни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складу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посадових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осіб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емітента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, 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саме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: 31.12.2016 року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припинено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повноваження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посадової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особи Генерального директора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Шукатко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Андрія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Олеговича (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фізична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особа не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надала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згоди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для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розкриття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паспортних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даних)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відповідно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до Рішення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Наглядової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ради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ПрАТ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“УАСК АСКА” (протокол № 111) від 30.12.2016 року.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Перебував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на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посаді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Генерального директора 3 (три роки) по 31.12.2016 р.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Акціями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Товариства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не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володіє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Непогашеної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судимості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за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корисливі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та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посадові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злочини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немає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Шукатко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Андрія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Олеговича (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фізична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особа не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надала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згоди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для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розкриття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паспортних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даних)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призначено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на посаду Генерального директора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ПрАТ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“УАСК АСКА”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відповідно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до Рішення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Наглядової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ради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ПрАТ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“УАСК АСКА” (протокол № 111 від 30.12.2016 року), з 01.01.2017 по 31.12.2017 року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строком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на 1 (один)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рік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Акціями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Товариства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не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володіє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Непогашеної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судимості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за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корисливі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та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посадові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злочини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немає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. Протягом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своєї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діяльності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обіймав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посаду: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генеральний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директор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ПрАТ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“УАСК АСКА”.</w:t>
      </w:r>
    </w:p>
    <w:p w:rsidR="0086547C" w:rsidRDefault="0086547C" w:rsidP="0086547C">
      <w:pPr>
        <w:pStyle w:val="a3"/>
        <w:shd w:val="clear" w:color="auto" w:fill="FFFFFF"/>
        <w:jc w:val="center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 xml:space="preserve">ІІІ.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Підпис</w:t>
      </w:r>
      <w:proofErr w:type="spellEnd"/>
    </w:p>
    <w:p w:rsidR="0086547C" w:rsidRDefault="0086547C" w:rsidP="0086547C">
      <w:pPr>
        <w:pStyle w:val="a3"/>
        <w:shd w:val="clear" w:color="auto" w:fill="FFFFFF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 xml:space="preserve">Особа,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зазначена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нижче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,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підтверджує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достовірність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інформації, що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міститься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у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повідомленні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, та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визнає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, що вона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несе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відповідальність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згідно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з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законодавством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>.</w:t>
      </w:r>
    </w:p>
    <w:p w:rsidR="0086547C" w:rsidRDefault="0086547C" w:rsidP="0086547C">
      <w:pPr>
        <w:pStyle w:val="a3"/>
        <w:shd w:val="clear" w:color="auto" w:fill="FFFFFF"/>
        <w:rPr>
          <w:rFonts w:ascii="Tahoma" w:hAnsi="Tahoma" w:cs="Tahoma"/>
          <w:color w:val="363636"/>
          <w:sz w:val="18"/>
          <w:szCs w:val="18"/>
        </w:rPr>
      </w:pPr>
      <w:proofErr w:type="spellStart"/>
      <w:r>
        <w:rPr>
          <w:rFonts w:ascii="Tahoma" w:hAnsi="Tahoma" w:cs="Tahoma"/>
          <w:color w:val="363636"/>
          <w:sz w:val="18"/>
          <w:szCs w:val="18"/>
        </w:rPr>
        <w:t>Генеральний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директор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ПрАТ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«УАСК </w:t>
      </w:r>
      <w:proofErr w:type="gramStart"/>
      <w:r>
        <w:rPr>
          <w:rFonts w:ascii="Tahoma" w:hAnsi="Tahoma" w:cs="Tahoma"/>
          <w:color w:val="363636"/>
          <w:sz w:val="18"/>
          <w:szCs w:val="18"/>
        </w:rPr>
        <w:t xml:space="preserve">АСКА»   </w:t>
      </w:r>
      <w:proofErr w:type="gramEnd"/>
      <w:r>
        <w:rPr>
          <w:rFonts w:ascii="Tahoma" w:hAnsi="Tahoma" w:cs="Tahoma"/>
          <w:color w:val="363636"/>
          <w:sz w:val="18"/>
          <w:szCs w:val="18"/>
        </w:rPr>
        <w:t xml:space="preserve">                                                                            А.О.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Шукатко</w:t>
      </w:r>
      <w:proofErr w:type="spellEnd"/>
    </w:p>
    <w:p w:rsidR="00FD5049" w:rsidRDefault="00FD5049">
      <w:bookmarkStart w:id="0" w:name="_GoBack"/>
      <w:bookmarkEnd w:id="0"/>
    </w:p>
    <w:sectPr w:rsidR="00FD5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47C"/>
    <w:rsid w:val="0086547C"/>
    <w:rsid w:val="00FD5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4531A3-B24A-4D78-ADBB-697AD2ECA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5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654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3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2018-07-25T15:18:00Z</dcterms:created>
  <dcterms:modified xsi:type="dcterms:W3CDTF">2018-07-25T15:19:00Z</dcterms:modified>
</cp:coreProperties>
</file>